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 и спорта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город Новороссийск»</w:t>
      </w:r>
    </w:p>
    <w:p w:rsidR="00DB74F7" w:rsidRDefault="00DB74F7" w:rsidP="00DB7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44" w:rsidRPr="00DE6444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город </w:t>
      </w:r>
      <w:r w:rsidR="00006FD0">
        <w:rPr>
          <w:rFonts w:ascii="Times New Roman" w:hAnsi="Times New Roman" w:cs="Times New Roman"/>
          <w:sz w:val="28"/>
          <w:szCs w:val="28"/>
        </w:rPr>
        <w:t>Новороссийск формируется в «прог</w:t>
      </w:r>
      <w:r w:rsidRPr="00DE6444">
        <w:rPr>
          <w:rFonts w:ascii="Times New Roman" w:hAnsi="Times New Roman" w:cs="Times New Roman"/>
          <w:sz w:val="28"/>
          <w:szCs w:val="28"/>
        </w:rPr>
        <w:t>раммном» формате на основе муниципальных программ. Это связано со вступившими в силу изменениями в Бюджетный Кодекс в 2014 году.</w:t>
      </w:r>
    </w:p>
    <w:p w:rsidR="00D539CB" w:rsidRDefault="00DE6444" w:rsidP="00DE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44">
        <w:rPr>
          <w:rFonts w:ascii="Times New Roman" w:hAnsi="Times New Roman" w:cs="Times New Roman"/>
          <w:sz w:val="28"/>
          <w:szCs w:val="28"/>
        </w:rPr>
        <w:t>Каждая муниципальная программа увязывает бюджетные ассигнования с результатами их использования для достижения заявленных целей. Таким образом, программный бюджет призван повысить качество формирования и исполнения главного финансового документа.</w:t>
      </w:r>
    </w:p>
    <w:p w:rsidR="00B44085" w:rsidRDefault="00281443" w:rsidP="00B44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695575"/>
            <wp:effectExtent l="0" t="0" r="0" b="9525"/>
            <wp:docPr id="3" name="Рисунок 3" descr="C:\Users\Kobzina\AppData\Local\Microsoft\Windows\Temporary Internet Files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bzina\AppData\Local\Microsoft\Windows\Temporary Internet Files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55F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муниципальном образовании город Новороссийск на 2017 - 2019 годы» содействует решению задач социально-экономического развития муниципального образования город  Новороссийск</w:t>
      </w:r>
      <w:proofErr w:type="gramStart"/>
      <w:r w:rsidRPr="0094055F">
        <w:rPr>
          <w:rFonts w:ascii="Times New Roman" w:hAnsi="Times New Roman" w:cs="Times New Roman"/>
          <w:sz w:val="28"/>
          <w:szCs w:val="28"/>
        </w:rPr>
        <w:t xml:space="preserve">  </w:t>
      </w:r>
      <w:r w:rsidRPr="0094055F">
        <w:rPr>
          <w:rFonts w:ascii="Times New Roman" w:hAnsi="Times New Roman"/>
          <w:sz w:val="28"/>
          <w:szCs w:val="28"/>
        </w:rPr>
        <w:t>:</w:t>
      </w:r>
      <w:proofErr w:type="gramEnd"/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массового спорта;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детско-юношеского спорта (спорта высших достижений);</w:t>
      </w:r>
    </w:p>
    <w:p w:rsidR="00E553BF" w:rsidRPr="0094055F" w:rsidRDefault="00E553BF" w:rsidP="00E553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 развитие спорта людей с ограниченными возможностями здоровья;</w:t>
      </w:r>
    </w:p>
    <w:p w:rsidR="00E553BF" w:rsidRPr="0094055F" w:rsidRDefault="00E553BF" w:rsidP="00E553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>-развитие материально-технической базы, строительство спортивных сооружений;</w:t>
      </w:r>
    </w:p>
    <w:p w:rsidR="00E553BF" w:rsidRPr="0094055F" w:rsidRDefault="00E553BF" w:rsidP="00E55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55F">
        <w:rPr>
          <w:rFonts w:ascii="Times New Roman" w:hAnsi="Times New Roman"/>
          <w:sz w:val="28"/>
          <w:szCs w:val="28"/>
        </w:rPr>
        <w:tab/>
        <w:t xml:space="preserve">   - финансирование физической культуры и спорта.</w:t>
      </w:r>
    </w:p>
    <w:p w:rsidR="00E553BF" w:rsidRPr="0094055F" w:rsidRDefault="00E553BF" w:rsidP="00C918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/>
          <w:sz w:val="28"/>
          <w:szCs w:val="28"/>
        </w:rPr>
        <w:tab/>
      </w:r>
      <w:r w:rsidRPr="0094055F">
        <w:rPr>
          <w:rFonts w:ascii="Times New Roman" w:hAnsi="Times New Roman" w:cs="Times New Roman"/>
          <w:sz w:val="28"/>
        </w:rPr>
        <w:t xml:space="preserve">В городе Новороссийске в </w:t>
      </w:r>
      <w:r w:rsidR="00877E28">
        <w:rPr>
          <w:rFonts w:ascii="Times New Roman" w:hAnsi="Times New Roman" w:cs="Times New Roman"/>
          <w:sz w:val="28"/>
        </w:rPr>
        <w:t xml:space="preserve">2018 году </w:t>
      </w:r>
      <w:r w:rsidRPr="0094055F">
        <w:rPr>
          <w:rFonts w:ascii="Times New Roman" w:hAnsi="Times New Roman" w:cs="Times New Roman"/>
          <w:sz w:val="28"/>
        </w:rPr>
        <w:t xml:space="preserve"> работает 22 учреждения спортивной направленности: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Муниципальное учреждение «Центр физкультурно-массовой работы с населением», в задачи которого входит развитие массовой физической культуры и спорта на территории города и проведение физкультурно-массовых мероприятий с жителями города;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19 учреждений дополнительного образования спортивной направленности, из них: </w:t>
      </w:r>
      <w:proofErr w:type="gramStart"/>
      <w:r w:rsidRPr="0094055F">
        <w:rPr>
          <w:rFonts w:ascii="Times New Roman" w:hAnsi="Times New Roman" w:cs="Times New Roman"/>
          <w:sz w:val="28"/>
        </w:rPr>
        <w:t xml:space="preserve">ДЮСШ «Черноморец», являющаяся структурным подразделением ОАО ФК «Черноморец», НСДЮСТШ   регионального отделения ДОСААФ России Краснодарского края, 7 учреждений, подведомственных управлению образования (ДЮСШ «Виктория», ДЮСШ «Олимпиец», ДЮСШ «Каисса», ДООСЦ «Надежда», ДЮСШ «Олимп», </w:t>
      </w:r>
      <w:r w:rsidRPr="0094055F">
        <w:rPr>
          <w:rFonts w:ascii="Times New Roman" w:hAnsi="Times New Roman" w:cs="Times New Roman"/>
          <w:sz w:val="28"/>
        </w:rPr>
        <w:lastRenderedPageBreak/>
        <w:t>ДЮСШ «Триумф», ДЮСШ «Ника») и 10 учреждений, подведомственных управлению по физической культуре и спорту (СШОР «Водник», МБУ СШ «Лидер», МБУ СШ «Победа», МБУ СШ «Факел», МАУ СШ «Дельфин», МБУ СШ</w:t>
      </w:r>
      <w:proofErr w:type="gramEnd"/>
      <w:r w:rsidRPr="0094055F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94055F">
        <w:rPr>
          <w:rFonts w:ascii="Times New Roman" w:hAnsi="Times New Roman" w:cs="Times New Roman"/>
          <w:sz w:val="28"/>
        </w:rPr>
        <w:t xml:space="preserve">Раевская», МБУ СШ «Пегас», ФСКИ «Второе дыхание», СШОР «Атлетик», </w:t>
      </w:r>
      <w:r w:rsidRPr="0094055F">
        <w:rPr>
          <w:rFonts w:ascii="Times New Roman" w:hAnsi="Times New Roman" w:cs="Times New Roman"/>
          <w:sz w:val="28"/>
          <w:szCs w:val="28"/>
        </w:rPr>
        <w:t>Центр развития детей и молодежи с ограниченными возможностями здоровья "Мир без границ"</w:t>
      </w:r>
      <w:r w:rsidRPr="0094055F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>Кроме этого, спортивные отделения открыты в двух муниципальных учреждениях – Центре детского творчества и Дворце творчества детей и молодежи им. Сипягина.</w:t>
      </w:r>
    </w:p>
    <w:p w:rsidR="00E553BF" w:rsidRPr="0094055F" w:rsidRDefault="00E553BF" w:rsidP="00E553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94055F">
        <w:rPr>
          <w:rFonts w:ascii="Times New Roman" w:hAnsi="Times New Roman" w:cs="Times New Roman"/>
          <w:sz w:val="28"/>
        </w:rPr>
        <w:t xml:space="preserve">К услугам населения города Новороссийска предоставлено 521 спортивных сооружений, в том числе: 2 стадиона,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272 плоскостных спортивных сооружений (муниципальных – 205)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15 футбольных полей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9)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60 спортивных залов (муниципальных – 43)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6 бассейнов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(муниципальных – 2)</w:t>
      </w:r>
      <w:r w:rsidRPr="0094055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9405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 стрелковых тиров (муниципальных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AB0917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94055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94055F">
        <w:rPr>
          <w:rFonts w:ascii="Times New Roman" w:hAnsi="Times New Roman" w:cs="Times New Roman"/>
          <w:sz w:val="28"/>
        </w:rPr>
        <w:t xml:space="preserve">.  </w:t>
      </w:r>
    </w:p>
    <w:p w:rsidR="00412415" w:rsidRDefault="00E553BF" w:rsidP="0041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п</w:t>
      </w:r>
      <w:r w:rsidR="00EE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редусмотренный программой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E0057">
        <w:rPr>
          <w:rFonts w:ascii="Times New Roman" w:eastAsia="Times New Roman" w:hAnsi="Times New Roman" w:cs="Times New Roman"/>
          <w:sz w:val="28"/>
          <w:szCs w:val="28"/>
          <w:lang w:eastAsia="ru-RU"/>
        </w:rPr>
        <w:t>224,1</w:t>
      </w:r>
      <w:r w:rsidRPr="002F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</w:t>
      </w:r>
      <w:r w:rsidR="00EE0057">
        <w:rPr>
          <w:rFonts w:ascii="Times New Roman" w:eastAsia="Times New Roman" w:hAnsi="Times New Roman" w:cs="Times New Roman"/>
          <w:sz w:val="28"/>
          <w:szCs w:val="28"/>
          <w:lang w:eastAsia="ru-RU"/>
        </w:rPr>
        <w:t>223,4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средства местного бюджета и </w:t>
      </w:r>
      <w:r w:rsidR="00D27255">
        <w:rPr>
          <w:rFonts w:ascii="Times New Roman" w:eastAsia="Times New Roman" w:hAnsi="Times New Roman" w:cs="Times New Roman"/>
          <w:sz w:val="28"/>
          <w:szCs w:val="28"/>
          <w:lang w:eastAsia="ru-RU"/>
        </w:rPr>
        <w:t>0,7млн.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средства краевого бюджета.</w:t>
      </w:r>
      <w:r w:rsidR="004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12415" w:rsidRPr="0031299F">
        <w:rPr>
          <w:rFonts w:ascii="Times New Roman" w:hAnsi="Times New Roman" w:cs="Times New Roman"/>
          <w:sz w:val="28"/>
          <w:szCs w:val="28"/>
        </w:rPr>
        <w:t xml:space="preserve">еализовано </w:t>
      </w:r>
      <w:r w:rsidR="00412415">
        <w:rPr>
          <w:rFonts w:ascii="Times New Roman" w:hAnsi="Times New Roman" w:cs="Times New Roman"/>
          <w:sz w:val="28"/>
          <w:szCs w:val="28"/>
        </w:rPr>
        <w:t>за 1 кв</w:t>
      </w:r>
      <w:r w:rsidR="00D27255">
        <w:rPr>
          <w:rFonts w:ascii="Times New Roman" w:hAnsi="Times New Roman" w:cs="Times New Roman"/>
          <w:sz w:val="28"/>
          <w:szCs w:val="28"/>
        </w:rPr>
        <w:t>.</w:t>
      </w:r>
      <w:r w:rsidR="00412415">
        <w:rPr>
          <w:rFonts w:ascii="Times New Roman" w:hAnsi="Times New Roman" w:cs="Times New Roman"/>
          <w:sz w:val="28"/>
          <w:szCs w:val="28"/>
        </w:rPr>
        <w:t xml:space="preserve"> 2018г средств из местного бюджета </w:t>
      </w:r>
      <w:r w:rsidR="00412415" w:rsidRPr="0031299F">
        <w:rPr>
          <w:rFonts w:ascii="Times New Roman" w:hAnsi="Times New Roman" w:cs="Times New Roman"/>
          <w:sz w:val="28"/>
          <w:szCs w:val="28"/>
        </w:rPr>
        <w:t>–</w:t>
      </w:r>
      <w:r w:rsidR="00412415">
        <w:rPr>
          <w:rFonts w:ascii="Times New Roman" w:hAnsi="Times New Roman" w:cs="Times New Roman"/>
          <w:sz w:val="28"/>
          <w:szCs w:val="28"/>
        </w:rPr>
        <w:t xml:space="preserve">54 </w:t>
      </w:r>
      <w:proofErr w:type="spellStart"/>
      <w:r w:rsidR="0041241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124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41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12415" w:rsidRPr="00CD2891">
        <w:rPr>
          <w:rFonts w:ascii="Times New Roman" w:hAnsi="Times New Roman" w:cs="Times New Roman"/>
          <w:sz w:val="28"/>
          <w:szCs w:val="28"/>
        </w:rPr>
        <w:t xml:space="preserve"> </w:t>
      </w:r>
      <w:r w:rsidR="00412415">
        <w:rPr>
          <w:rFonts w:ascii="Times New Roman" w:hAnsi="Times New Roman" w:cs="Times New Roman"/>
          <w:sz w:val="28"/>
          <w:szCs w:val="28"/>
        </w:rPr>
        <w:t>,</w:t>
      </w:r>
      <w:r w:rsidR="00412415" w:rsidRPr="00CD2891">
        <w:rPr>
          <w:rFonts w:ascii="Times New Roman" w:hAnsi="Times New Roman" w:cs="Times New Roman"/>
          <w:sz w:val="28"/>
          <w:szCs w:val="28"/>
        </w:rPr>
        <w:t xml:space="preserve"> что составляет –2</w:t>
      </w:r>
      <w:r w:rsidR="00412415">
        <w:rPr>
          <w:rFonts w:ascii="Times New Roman" w:hAnsi="Times New Roman" w:cs="Times New Roman"/>
          <w:sz w:val="28"/>
          <w:szCs w:val="28"/>
        </w:rPr>
        <w:t xml:space="preserve">4,2 </w:t>
      </w:r>
      <w:r w:rsidR="00412415" w:rsidRPr="00CD2891">
        <w:rPr>
          <w:rFonts w:ascii="Times New Roman" w:hAnsi="Times New Roman" w:cs="Times New Roman"/>
          <w:sz w:val="28"/>
          <w:szCs w:val="28"/>
        </w:rPr>
        <w:t>% исполнения</w:t>
      </w:r>
      <w:r w:rsidR="002207F3">
        <w:rPr>
          <w:rFonts w:ascii="Times New Roman" w:hAnsi="Times New Roman" w:cs="Times New Roman"/>
          <w:sz w:val="28"/>
          <w:szCs w:val="28"/>
        </w:rPr>
        <w:t>.</w:t>
      </w:r>
    </w:p>
    <w:p w:rsidR="004833FF" w:rsidRPr="00E553BF" w:rsidRDefault="00E553BF" w:rsidP="00A11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5F">
        <w:rPr>
          <w:rFonts w:ascii="Times New Roman" w:hAnsi="Times New Roman" w:cs="Times New Roman"/>
          <w:sz w:val="28"/>
          <w:szCs w:val="28"/>
        </w:rPr>
        <w:tab/>
      </w:r>
    </w:p>
    <w:p w:rsidR="00912746" w:rsidRDefault="00DB74F7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71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2746" w:rsidRDefault="00912746" w:rsidP="0091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501" w:rsidRDefault="00BD13EA" w:rsidP="00E1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="00E10501" w:rsidRPr="0025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предусмотренных средств на реализацию программы составляют средства местного бюджета, из краевого выделено </w:t>
      </w:r>
      <w:r w:rsidR="009B119A">
        <w:rPr>
          <w:rFonts w:ascii="Times New Roman" w:eastAsia="Times New Roman" w:hAnsi="Times New Roman" w:cs="Times New Roman"/>
          <w:sz w:val="28"/>
          <w:szCs w:val="28"/>
          <w:lang w:eastAsia="ru-RU"/>
        </w:rPr>
        <w:t>0,7 млн</w:t>
      </w:r>
      <w:proofErr w:type="gramStart"/>
      <w:r w:rsidR="009B119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E10501" w:rsidRPr="0025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</w:t>
      </w:r>
      <w:r w:rsidR="00BE0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мероприятия поддержка оказывается 8 работникам отрасли физической культуры и спорта и 5 работникам отрасли образования.</w:t>
      </w:r>
    </w:p>
    <w:p w:rsidR="000215E0" w:rsidRDefault="000215E0" w:rsidP="00021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мероприятия </w:t>
      </w:r>
      <w:r w:rsidRPr="00E553B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социально-значимых вопросов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наказам избирателей депутатам Городской Думы средства</w:t>
      </w:r>
      <w:r w:rsidR="00FD6B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направлены </w:t>
      </w:r>
    </w:p>
    <w:p w:rsidR="00D94570" w:rsidRPr="003745C0" w:rsidRDefault="00D94570" w:rsidP="00A11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</w:t>
      </w:r>
      <w:r w:rsidRPr="00EF14C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proofErr w:type="spellStart"/>
      <w:r w:rsidRPr="00EF14C7">
        <w:rPr>
          <w:rFonts w:ascii="Times New Roman" w:hAnsi="Times New Roman" w:cs="Times New Roman"/>
          <w:sz w:val="28"/>
          <w:szCs w:val="28"/>
        </w:rPr>
        <w:t>конно-спортивного</w:t>
      </w:r>
      <w:proofErr w:type="spellEnd"/>
      <w:r w:rsidRPr="00EF14C7">
        <w:rPr>
          <w:rFonts w:ascii="Times New Roman" w:hAnsi="Times New Roman" w:cs="Times New Roman"/>
          <w:sz w:val="28"/>
          <w:szCs w:val="28"/>
        </w:rPr>
        <w:t xml:space="preserve"> инвентаря МБУ СШ «Пегас» в сумме 50</w:t>
      </w:r>
      <w:r w:rsidR="00663FF2">
        <w:rPr>
          <w:rFonts w:ascii="Times New Roman" w:hAnsi="Times New Roman" w:cs="Times New Roman"/>
          <w:sz w:val="28"/>
          <w:szCs w:val="28"/>
        </w:rPr>
        <w:t xml:space="preserve"> </w:t>
      </w:r>
      <w:r w:rsidRPr="00EF14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F14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14C7">
        <w:rPr>
          <w:rFonts w:ascii="Times New Roman" w:hAnsi="Times New Roman" w:cs="Times New Roman"/>
          <w:sz w:val="28"/>
          <w:szCs w:val="28"/>
        </w:rPr>
        <w:t>уб</w:t>
      </w:r>
      <w:r>
        <w:rPr>
          <w:sz w:val="28"/>
          <w:szCs w:val="28"/>
        </w:rPr>
        <w:t>. и п</w:t>
      </w:r>
      <w:r w:rsidRPr="003745C0">
        <w:rPr>
          <w:rFonts w:ascii="Times New Roman" w:hAnsi="Times New Roman" w:cs="Times New Roman"/>
          <w:sz w:val="28"/>
          <w:szCs w:val="28"/>
        </w:rPr>
        <w:t>риобретение спортивного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Цф</w:t>
      </w:r>
      <w:r w:rsidR="00044E8A"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10 тыс.руб.</w:t>
      </w:r>
    </w:p>
    <w:p w:rsidR="00E10501" w:rsidRDefault="00E10501" w:rsidP="00A1191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3FF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  «Укрепление спортивной материально-технической базы города, ремонт реконструкция спортивных объектов и спортивных сооружений»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10501" w:rsidRDefault="000121FC" w:rsidP="00A119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E473C6">
        <w:rPr>
          <w:rFonts w:ascii="Times New Roman" w:eastAsia="Calibri" w:hAnsi="Times New Roman" w:cs="Times New Roman"/>
          <w:bCs/>
          <w:sz w:val="28"/>
          <w:szCs w:val="28"/>
        </w:rPr>
        <w:t>Произведена з</w:t>
      </w:r>
      <w:r w:rsidR="00E10501" w:rsidRPr="003D2B36">
        <w:rPr>
          <w:rFonts w:ascii="Times New Roman" w:eastAsia="Calibri" w:hAnsi="Times New Roman" w:cs="Times New Roman"/>
          <w:bCs/>
          <w:sz w:val="28"/>
          <w:szCs w:val="28"/>
        </w:rPr>
        <w:t>амен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10501"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 синтетического покрытия спортивной площадки  по адресу ст</w:t>
      </w:r>
      <w:proofErr w:type="gramStart"/>
      <w:r w:rsidR="00E10501" w:rsidRPr="003D2B36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E10501" w:rsidRPr="003D2B36">
        <w:rPr>
          <w:rFonts w:ascii="Times New Roman" w:eastAsia="Calibri" w:hAnsi="Times New Roman" w:cs="Times New Roman"/>
          <w:bCs/>
          <w:sz w:val="28"/>
          <w:szCs w:val="28"/>
        </w:rPr>
        <w:t xml:space="preserve">аевская, ул.Островского, 16, площадью 800 кв.м. </w:t>
      </w:r>
    </w:p>
    <w:p w:rsidR="000121FC" w:rsidRDefault="000121FC" w:rsidP="00A119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2.</w:t>
      </w:r>
      <w:r w:rsidRPr="00DD24C9">
        <w:rPr>
          <w:rFonts w:ascii="Times New Roman" w:hAnsi="Times New Roman"/>
          <w:bCs/>
          <w:sz w:val="28"/>
          <w:szCs w:val="28"/>
        </w:rPr>
        <w:t>Приобретен трактор сельскохозяйственного колесного с полуприцепом саморазгружающимся</w:t>
      </w:r>
      <w:r>
        <w:rPr>
          <w:rFonts w:ascii="Times New Roman" w:hAnsi="Times New Roman"/>
          <w:bCs/>
          <w:sz w:val="28"/>
          <w:szCs w:val="28"/>
        </w:rPr>
        <w:t xml:space="preserve"> для МБУ СШ </w:t>
      </w:r>
      <w:r w:rsidRPr="00697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"Пегас"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сумму 1032 </w:t>
      </w:r>
      <w:r w:rsidR="00ED57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ED57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ED57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т.ч. за счет средств местного бюджета 1000</w:t>
      </w:r>
      <w:r w:rsidR="000419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тыс.руб. и внебюджетных средств 32,3 тыс.руб.</w:t>
      </w:r>
    </w:p>
    <w:p w:rsidR="002B0F2A" w:rsidRDefault="00912746" w:rsidP="009127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 «Участие ведущих спортсменов города в официальных краевых, Российских и Международных соревнованиях, командирование специалистов, тренеров, судей на официальные краевые совещания, семинары и другие официальные мероприятия, обслуживание автобуса и прочее» было оплачено командир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ование</w:t>
      </w:r>
      <w:r w:rsidR="002B0F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F1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сборных команд</w:t>
      </w:r>
      <w:r w:rsidR="002B0F2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119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0F2A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том числе участие</w:t>
      </w:r>
      <w:r w:rsidR="002B0F2A" w:rsidRPr="0010680F">
        <w:rPr>
          <w:rFonts w:ascii="Times New Roman" w:hAnsi="Times New Roman" w:cs="Times New Roman"/>
          <w:sz w:val="28"/>
          <w:szCs w:val="28"/>
        </w:rPr>
        <w:t xml:space="preserve"> спортсменов города в Чемпионате КК по спортивной гимнастике г</w:t>
      </w:r>
      <w:proofErr w:type="gramStart"/>
      <w:r w:rsidR="002B0F2A" w:rsidRPr="001068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B0F2A" w:rsidRPr="0010680F">
        <w:rPr>
          <w:rFonts w:ascii="Times New Roman" w:hAnsi="Times New Roman" w:cs="Times New Roman"/>
          <w:sz w:val="28"/>
          <w:szCs w:val="28"/>
        </w:rPr>
        <w:t>раснодар</w:t>
      </w:r>
      <w:r w:rsidR="002B0F2A">
        <w:rPr>
          <w:rFonts w:ascii="Times New Roman" w:hAnsi="Times New Roman" w:cs="Times New Roman"/>
          <w:sz w:val="28"/>
          <w:szCs w:val="28"/>
        </w:rPr>
        <w:t>,</w:t>
      </w:r>
      <w:r w:rsidR="002B0F2A" w:rsidRPr="0010680F">
        <w:rPr>
          <w:rFonts w:ascii="Times New Roman" w:hAnsi="Times New Roman" w:cs="Times New Roman"/>
          <w:sz w:val="28"/>
          <w:szCs w:val="28"/>
        </w:rPr>
        <w:t xml:space="preserve"> командирование для участия в Первенстве КК по греко-римской борьбе </w:t>
      </w:r>
      <w:r w:rsidR="002B0F2A" w:rsidRPr="001068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B0F2A" w:rsidRPr="0010680F">
        <w:rPr>
          <w:rFonts w:ascii="Times New Roman" w:hAnsi="Times New Roman" w:cs="Times New Roman"/>
          <w:sz w:val="28"/>
          <w:szCs w:val="28"/>
        </w:rPr>
        <w:t xml:space="preserve"> </w:t>
      </w:r>
      <w:r w:rsidR="002B0F2A" w:rsidRPr="0010680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B0F2A" w:rsidRPr="0010680F">
        <w:rPr>
          <w:rFonts w:ascii="Times New Roman" w:hAnsi="Times New Roman" w:cs="Times New Roman"/>
          <w:sz w:val="28"/>
          <w:szCs w:val="28"/>
        </w:rPr>
        <w:t>партакиады</w:t>
      </w:r>
      <w:proofErr w:type="spellEnd"/>
      <w:r w:rsidR="002B0F2A" w:rsidRPr="0010680F">
        <w:rPr>
          <w:rFonts w:ascii="Times New Roman" w:hAnsi="Times New Roman" w:cs="Times New Roman"/>
          <w:sz w:val="28"/>
          <w:szCs w:val="28"/>
        </w:rPr>
        <w:t xml:space="preserve"> молодежи Кубани</w:t>
      </w:r>
      <w:r w:rsidR="002B0F2A">
        <w:rPr>
          <w:rFonts w:ascii="Times New Roman" w:hAnsi="Times New Roman" w:cs="Times New Roman"/>
          <w:sz w:val="28"/>
          <w:szCs w:val="28"/>
        </w:rPr>
        <w:t xml:space="preserve"> </w:t>
      </w:r>
      <w:r w:rsidR="002B0F2A" w:rsidRPr="0010680F">
        <w:rPr>
          <w:rFonts w:ascii="Times New Roman" w:hAnsi="Times New Roman" w:cs="Times New Roman"/>
          <w:sz w:val="28"/>
          <w:szCs w:val="28"/>
        </w:rPr>
        <w:t>2018</w:t>
      </w:r>
      <w:r w:rsidR="002B0F2A">
        <w:rPr>
          <w:rFonts w:ascii="Times New Roman" w:hAnsi="Times New Roman" w:cs="Times New Roman"/>
          <w:sz w:val="28"/>
          <w:szCs w:val="28"/>
        </w:rPr>
        <w:t xml:space="preserve">, открытый </w:t>
      </w:r>
      <w:proofErr w:type="gramStart"/>
      <w:r w:rsidR="002B0F2A">
        <w:rPr>
          <w:rFonts w:ascii="Times New Roman" w:hAnsi="Times New Roman" w:cs="Times New Roman"/>
          <w:sz w:val="28"/>
          <w:szCs w:val="28"/>
        </w:rPr>
        <w:t>кубок  КК</w:t>
      </w:r>
      <w:proofErr w:type="gramEnd"/>
      <w:r w:rsidR="002B0F2A">
        <w:rPr>
          <w:rFonts w:ascii="Times New Roman" w:hAnsi="Times New Roman" w:cs="Times New Roman"/>
          <w:sz w:val="28"/>
          <w:szCs w:val="28"/>
        </w:rPr>
        <w:t xml:space="preserve"> по спортивной гимнастике г.Краснодар, участие в первенстве КК по спорт .гимнастике, участие в </w:t>
      </w:r>
      <w:r w:rsidR="002B0F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B0F2A">
        <w:rPr>
          <w:rFonts w:ascii="Times New Roman" w:hAnsi="Times New Roman" w:cs="Times New Roman"/>
          <w:sz w:val="28"/>
          <w:szCs w:val="28"/>
        </w:rPr>
        <w:t>летней Спартакиаде Кубани 2018 среди юношей,</w:t>
      </w:r>
      <w:r w:rsidR="006F69F5">
        <w:rPr>
          <w:rFonts w:ascii="Times New Roman" w:hAnsi="Times New Roman" w:cs="Times New Roman"/>
          <w:sz w:val="28"/>
          <w:szCs w:val="28"/>
        </w:rPr>
        <w:t xml:space="preserve"> </w:t>
      </w:r>
      <w:r w:rsidR="002B0F2A">
        <w:rPr>
          <w:rFonts w:ascii="Times New Roman" w:hAnsi="Times New Roman" w:cs="Times New Roman"/>
          <w:sz w:val="28"/>
          <w:szCs w:val="28"/>
        </w:rPr>
        <w:t xml:space="preserve">участие в Спартакиаде молодежи Кубани 2018 по баскетболу среди девушек(предварительный этап), участие в первенстве КК по шахматам среди юношей и девушек до 15,17,19 лет, мальчиков и девочек до </w:t>
      </w:r>
      <w:r w:rsidR="00423288">
        <w:rPr>
          <w:rFonts w:ascii="Times New Roman" w:hAnsi="Times New Roman" w:cs="Times New Roman"/>
          <w:sz w:val="28"/>
          <w:szCs w:val="28"/>
        </w:rPr>
        <w:t>9,11,13 лет</w:t>
      </w:r>
      <w:r w:rsidR="002B0F2A">
        <w:rPr>
          <w:rFonts w:ascii="Times New Roman" w:hAnsi="Times New Roman" w:cs="Times New Roman"/>
          <w:sz w:val="28"/>
          <w:szCs w:val="28"/>
        </w:rPr>
        <w:t>, первенство по шашкам.</w:t>
      </w:r>
    </w:p>
    <w:p w:rsidR="00671780" w:rsidRDefault="00CB2CBD" w:rsidP="0067178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мероприятия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«Проведение Чемпионатов и первенств города по видам спорта, городские открытые соревнования, фестивали, турниры и прочее</w:t>
      </w:r>
      <w:r w:rsidR="002E7D19">
        <w:rPr>
          <w:rFonts w:ascii="Times New Roman" w:eastAsia="Times New Roman" w:hAnsi="Times New Roman" w:cs="Times New Roman"/>
          <w:sz w:val="28"/>
          <w:szCs w:val="28"/>
          <w:lang w:eastAsia="zh-CN"/>
        </w:rPr>
        <w:t>» б</w:t>
      </w:r>
      <w:r w:rsidR="009127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ыло оплачено проведение </w:t>
      </w:r>
      <w:r w:rsidR="00671780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912746" w:rsidRPr="002F1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спортивных соревнований</w:t>
      </w:r>
      <w:r w:rsidR="0067178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71780">
        <w:rPr>
          <w:rFonts w:ascii="Times New Roman" w:hAnsi="Times New Roman" w:cs="Times New Roman"/>
          <w:sz w:val="28"/>
          <w:szCs w:val="28"/>
        </w:rPr>
        <w:t xml:space="preserve"> в том числе чемпионат Новороссийска по футболу, проведение фестиваля спортивного танца «Хрустальная туфелька»</w:t>
      </w:r>
      <w:proofErr w:type="gramStart"/>
      <w:r w:rsidR="0067178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71780">
        <w:rPr>
          <w:rFonts w:ascii="Times New Roman" w:hAnsi="Times New Roman" w:cs="Times New Roman"/>
          <w:sz w:val="28"/>
          <w:szCs w:val="28"/>
        </w:rPr>
        <w:t xml:space="preserve">роведение турнира по мини-футболу «Кубок чемпионов 2018»  , первенство города Новороссийска по футболу среди юношей 2003-2004 </w:t>
      </w:r>
      <w:proofErr w:type="spellStart"/>
      <w:r w:rsidR="00671780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671780">
        <w:rPr>
          <w:rFonts w:ascii="Times New Roman" w:hAnsi="Times New Roman" w:cs="Times New Roman"/>
          <w:sz w:val="28"/>
          <w:szCs w:val="28"/>
        </w:rPr>
        <w:t>, первенство МО по шахматам среди юношей и девушек до 19л,17,15 лет мальчиков и девочек до 13,11,9 лет,</w:t>
      </w:r>
      <w:r w:rsidR="00AE1F31">
        <w:rPr>
          <w:rFonts w:ascii="Times New Roman" w:hAnsi="Times New Roman" w:cs="Times New Roman"/>
          <w:sz w:val="28"/>
          <w:szCs w:val="28"/>
        </w:rPr>
        <w:t xml:space="preserve"> </w:t>
      </w:r>
      <w:r w:rsidR="00671780">
        <w:rPr>
          <w:rFonts w:ascii="Times New Roman" w:hAnsi="Times New Roman" w:cs="Times New Roman"/>
          <w:sz w:val="28"/>
          <w:szCs w:val="28"/>
        </w:rPr>
        <w:t>проведение первенства по армейскому рукопашному бою среди юношей памяти первого директора НККК, первенство города Новороссийска по футболу среди юношей 2003-2004 г.р., первенство города по быстрым шахматам среди юношей и девушек до 19,17,15 лет и мальчиков и девочек до 13,11,9 лет</w:t>
      </w:r>
      <w:proofErr w:type="gramStart"/>
      <w:r w:rsidR="00671780">
        <w:rPr>
          <w:rFonts w:ascii="Times New Roman" w:hAnsi="Times New Roman" w:cs="Times New Roman"/>
          <w:sz w:val="28"/>
          <w:szCs w:val="28"/>
        </w:rPr>
        <w:t xml:space="preserve"> </w:t>
      </w:r>
      <w:r w:rsidR="00AE1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1780">
        <w:rPr>
          <w:rFonts w:ascii="Times New Roman" w:hAnsi="Times New Roman" w:cs="Times New Roman"/>
          <w:sz w:val="28"/>
          <w:szCs w:val="28"/>
        </w:rPr>
        <w:t xml:space="preserve">на проведение легкоатлетического забега «Букетный марафон», турнир по стритболу приуроченный к празднованию воссоединения Крыма с Россией, </w:t>
      </w:r>
      <w:proofErr w:type="gramStart"/>
      <w:r w:rsidR="00671780">
        <w:rPr>
          <w:rFonts w:ascii="Times New Roman" w:hAnsi="Times New Roman" w:cs="Times New Roman"/>
          <w:sz w:val="28"/>
          <w:szCs w:val="28"/>
        </w:rPr>
        <w:t>турнир</w:t>
      </w:r>
      <w:proofErr w:type="gramEnd"/>
      <w:r w:rsidR="00671780">
        <w:rPr>
          <w:rFonts w:ascii="Times New Roman" w:hAnsi="Times New Roman" w:cs="Times New Roman"/>
          <w:sz w:val="28"/>
          <w:szCs w:val="28"/>
        </w:rPr>
        <w:t xml:space="preserve"> по мини-футболу приуроченный к празднованию воссоединения Крыма с Россией, турнир по волейболу «Кубок ЦФМР» приуроченный к празднованию воссоединения Крыма с Россией,</w:t>
      </w:r>
      <w:r w:rsidR="00671780" w:rsidRPr="00117344">
        <w:rPr>
          <w:rFonts w:ascii="Times New Roman" w:hAnsi="Times New Roman" w:cs="Times New Roman"/>
          <w:sz w:val="28"/>
          <w:szCs w:val="28"/>
        </w:rPr>
        <w:t xml:space="preserve"> </w:t>
      </w:r>
      <w:r w:rsidR="00671780">
        <w:rPr>
          <w:rFonts w:ascii="Times New Roman" w:hAnsi="Times New Roman" w:cs="Times New Roman"/>
          <w:sz w:val="28"/>
          <w:szCs w:val="28"/>
        </w:rPr>
        <w:t xml:space="preserve">турнир по мини футболу, первенство города среди любительских команд приуроченный к празднованию воссоединения Крыма с Россией, проведение Всероссийских соревнований по боксу класса «Б» памяти </w:t>
      </w:r>
      <w:proofErr w:type="spellStart"/>
      <w:r w:rsidR="00671780">
        <w:rPr>
          <w:rFonts w:ascii="Times New Roman" w:hAnsi="Times New Roman" w:cs="Times New Roman"/>
          <w:sz w:val="28"/>
          <w:szCs w:val="28"/>
        </w:rPr>
        <w:t>Б.И.Бугаенко</w:t>
      </w:r>
      <w:proofErr w:type="spellEnd"/>
      <w:r w:rsidR="00671780">
        <w:rPr>
          <w:rFonts w:ascii="Times New Roman" w:hAnsi="Times New Roman" w:cs="Times New Roman"/>
          <w:sz w:val="28"/>
          <w:szCs w:val="28"/>
        </w:rPr>
        <w:t>, проведение межмуниципального чемпионата и первенства города по спортивному ориентированию среди лиц среднего и старшего возраста, чемпионат города по баскетболу среди любительских команд</w:t>
      </w:r>
      <w:r w:rsidR="00AE1F31">
        <w:rPr>
          <w:rFonts w:ascii="Times New Roman" w:hAnsi="Times New Roman" w:cs="Times New Roman"/>
          <w:sz w:val="28"/>
          <w:szCs w:val="28"/>
        </w:rPr>
        <w:t>.</w:t>
      </w:r>
      <w:r w:rsidR="00671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C1" w:rsidRDefault="00E935C1" w:rsidP="00E9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ED" w:rsidRDefault="00106BED" w:rsidP="0010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D8" w:rsidRDefault="00AF50D8" w:rsidP="0010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0D8" w:rsidSect="002814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D67"/>
    <w:multiLevelType w:val="hybridMultilevel"/>
    <w:tmpl w:val="2AA2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5CC"/>
    <w:multiLevelType w:val="hybridMultilevel"/>
    <w:tmpl w:val="C1FEDE2E"/>
    <w:lvl w:ilvl="0" w:tplc="B0A8D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3CF"/>
    <w:multiLevelType w:val="hybridMultilevel"/>
    <w:tmpl w:val="F140B37A"/>
    <w:lvl w:ilvl="0" w:tplc="D2F0E8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7481A6F"/>
    <w:multiLevelType w:val="hybridMultilevel"/>
    <w:tmpl w:val="90C68AA2"/>
    <w:lvl w:ilvl="0" w:tplc="D2F0E88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1575DB4"/>
    <w:multiLevelType w:val="hybridMultilevel"/>
    <w:tmpl w:val="3BA0E3CA"/>
    <w:lvl w:ilvl="0" w:tplc="D2F0E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B9"/>
    <w:rsid w:val="00006FD0"/>
    <w:rsid w:val="000121FC"/>
    <w:rsid w:val="000215E0"/>
    <w:rsid w:val="00041964"/>
    <w:rsid w:val="00042DA7"/>
    <w:rsid w:val="00044E8A"/>
    <w:rsid w:val="00056E1F"/>
    <w:rsid w:val="00066CF1"/>
    <w:rsid w:val="00077D3A"/>
    <w:rsid w:val="000A66B9"/>
    <w:rsid w:val="000B4125"/>
    <w:rsid w:val="000D5042"/>
    <w:rsid w:val="000E515C"/>
    <w:rsid w:val="000F4AF9"/>
    <w:rsid w:val="000F5A78"/>
    <w:rsid w:val="00106BED"/>
    <w:rsid w:val="00131899"/>
    <w:rsid w:val="00137B71"/>
    <w:rsid w:val="001769F5"/>
    <w:rsid w:val="0018625A"/>
    <w:rsid w:val="001955F0"/>
    <w:rsid w:val="001E48EA"/>
    <w:rsid w:val="001E5B8F"/>
    <w:rsid w:val="001E7CFF"/>
    <w:rsid w:val="00205531"/>
    <w:rsid w:val="00214247"/>
    <w:rsid w:val="002207F3"/>
    <w:rsid w:val="00253B89"/>
    <w:rsid w:val="0026228F"/>
    <w:rsid w:val="002642ED"/>
    <w:rsid w:val="0027645C"/>
    <w:rsid w:val="00281443"/>
    <w:rsid w:val="00281BFB"/>
    <w:rsid w:val="00294A43"/>
    <w:rsid w:val="002A1850"/>
    <w:rsid w:val="002A24A7"/>
    <w:rsid w:val="002B0F2A"/>
    <w:rsid w:val="002C1EEF"/>
    <w:rsid w:val="002C6392"/>
    <w:rsid w:val="002E7D19"/>
    <w:rsid w:val="002F19E9"/>
    <w:rsid w:val="0033139C"/>
    <w:rsid w:val="0033278C"/>
    <w:rsid w:val="00343049"/>
    <w:rsid w:val="00362187"/>
    <w:rsid w:val="00372F52"/>
    <w:rsid w:val="00393899"/>
    <w:rsid w:val="00396F7F"/>
    <w:rsid w:val="003A16CA"/>
    <w:rsid w:val="003D2B36"/>
    <w:rsid w:val="003D320F"/>
    <w:rsid w:val="003E37E7"/>
    <w:rsid w:val="003F1001"/>
    <w:rsid w:val="00412415"/>
    <w:rsid w:val="00423288"/>
    <w:rsid w:val="004833FF"/>
    <w:rsid w:val="004C652B"/>
    <w:rsid w:val="004D18A7"/>
    <w:rsid w:val="005346AC"/>
    <w:rsid w:val="00553EB9"/>
    <w:rsid w:val="005B0715"/>
    <w:rsid w:val="005B34B9"/>
    <w:rsid w:val="005D6026"/>
    <w:rsid w:val="005E6E03"/>
    <w:rsid w:val="00614772"/>
    <w:rsid w:val="00621337"/>
    <w:rsid w:val="00622520"/>
    <w:rsid w:val="00623F51"/>
    <w:rsid w:val="00637BD9"/>
    <w:rsid w:val="00663FF2"/>
    <w:rsid w:val="00671780"/>
    <w:rsid w:val="006C34D5"/>
    <w:rsid w:val="006D2226"/>
    <w:rsid w:val="006D49E2"/>
    <w:rsid w:val="006D4BAA"/>
    <w:rsid w:val="006F69F5"/>
    <w:rsid w:val="00704223"/>
    <w:rsid w:val="007463FB"/>
    <w:rsid w:val="00747B75"/>
    <w:rsid w:val="007761E4"/>
    <w:rsid w:val="007A5DCB"/>
    <w:rsid w:val="007E1C41"/>
    <w:rsid w:val="007E60E8"/>
    <w:rsid w:val="00814819"/>
    <w:rsid w:val="0082526C"/>
    <w:rsid w:val="008306C4"/>
    <w:rsid w:val="00845687"/>
    <w:rsid w:val="00847694"/>
    <w:rsid w:val="0085612A"/>
    <w:rsid w:val="00877E28"/>
    <w:rsid w:val="008937FC"/>
    <w:rsid w:val="008A2038"/>
    <w:rsid w:val="008A530B"/>
    <w:rsid w:val="008B1294"/>
    <w:rsid w:val="008C488A"/>
    <w:rsid w:val="009125F0"/>
    <w:rsid w:val="00912746"/>
    <w:rsid w:val="009238A8"/>
    <w:rsid w:val="00926495"/>
    <w:rsid w:val="00936CC7"/>
    <w:rsid w:val="009B119A"/>
    <w:rsid w:val="009C3139"/>
    <w:rsid w:val="009F02A5"/>
    <w:rsid w:val="00A10ECD"/>
    <w:rsid w:val="00A1191F"/>
    <w:rsid w:val="00A14CF4"/>
    <w:rsid w:val="00A24273"/>
    <w:rsid w:val="00A3663A"/>
    <w:rsid w:val="00A50538"/>
    <w:rsid w:val="00A50C2D"/>
    <w:rsid w:val="00A77B25"/>
    <w:rsid w:val="00A901E9"/>
    <w:rsid w:val="00A91A23"/>
    <w:rsid w:val="00AB0917"/>
    <w:rsid w:val="00AE1F31"/>
    <w:rsid w:val="00AF50D8"/>
    <w:rsid w:val="00B24B4E"/>
    <w:rsid w:val="00B44085"/>
    <w:rsid w:val="00B54D6D"/>
    <w:rsid w:val="00B557CC"/>
    <w:rsid w:val="00B867CC"/>
    <w:rsid w:val="00B930D1"/>
    <w:rsid w:val="00BA6B12"/>
    <w:rsid w:val="00BD13EA"/>
    <w:rsid w:val="00BD396C"/>
    <w:rsid w:val="00BE0BE1"/>
    <w:rsid w:val="00BE76B7"/>
    <w:rsid w:val="00BF64A9"/>
    <w:rsid w:val="00BF7892"/>
    <w:rsid w:val="00C003CC"/>
    <w:rsid w:val="00C26B65"/>
    <w:rsid w:val="00C46909"/>
    <w:rsid w:val="00C51FB5"/>
    <w:rsid w:val="00C66A50"/>
    <w:rsid w:val="00C6757C"/>
    <w:rsid w:val="00C918F7"/>
    <w:rsid w:val="00C9529E"/>
    <w:rsid w:val="00CA0348"/>
    <w:rsid w:val="00CA4CAA"/>
    <w:rsid w:val="00CB2CBD"/>
    <w:rsid w:val="00CB5368"/>
    <w:rsid w:val="00CB6DBD"/>
    <w:rsid w:val="00CC1D71"/>
    <w:rsid w:val="00CF0109"/>
    <w:rsid w:val="00D07B70"/>
    <w:rsid w:val="00D15FB6"/>
    <w:rsid w:val="00D27255"/>
    <w:rsid w:val="00D47CE0"/>
    <w:rsid w:val="00D539CB"/>
    <w:rsid w:val="00D61FB0"/>
    <w:rsid w:val="00D7281B"/>
    <w:rsid w:val="00D8301D"/>
    <w:rsid w:val="00D83F79"/>
    <w:rsid w:val="00D94570"/>
    <w:rsid w:val="00DB74F7"/>
    <w:rsid w:val="00DC57F5"/>
    <w:rsid w:val="00DE6444"/>
    <w:rsid w:val="00E10501"/>
    <w:rsid w:val="00E15637"/>
    <w:rsid w:val="00E473C6"/>
    <w:rsid w:val="00E47A2C"/>
    <w:rsid w:val="00E5483E"/>
    <w:rsid w:val="00E553BF"/>
    <w:rsid w:val="00E93105"/>
    <w:rsid w:val="00E935C1"/>
    <w:rsid w:val="00EB033C"/>
    <w:rsid w:val="00ED57CA"/>
    <w:rsid w:val="00EE0057"/>
    <w:rsid w:val="00EF0659"/>
    <w:rsid w:val="00F0614D"/>
    <w:rsid w:val="00F25183"/>
    <w:rsid w:val="00F328A3"/>
    <w:rsid w:val="00F4694C"/>
    <w:rsid w:val="00F53176"/>
    <w:rsid w:val="00F65718"/>
    <w:rsid w:val="00F7283E"/>
    <w:rsid w:val="00FA1956"/>
    <w:rsid w:val="00FA6178"/>
    <w:rsid w:val="00FB6A87"/>
    <w:rsid w:val="00FB7F65"/>
    <w:rsid w:val="00FD6BEC"/>
    <w:rsid w:val="00FF16D6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  <w:style w:type="paragraph" w:styleId="a6">
    <w:name w:val="No Spacing"/>
    <w:qFormat/>
    <w:rsid w:val="003D2B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3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9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82144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7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472076407115442E-2"/>
          <c:y val="0.22470879604926566"/>
          <c:w val="0.50740527626354592"/>
          <c:h val="0.562964443700308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dLbls>
            <c:dLbl>
              <c:idx val="0"/>
              <c:layout>
                <c:manualLayout>
                  <c:x val="1.3888888888888914E-2"/>
                  <c:y val="-2.60397859679954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4245575072346743E-3"/>
                  <c:y val="-1.341099485851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223,4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223.4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dLbls>
            <c:dLbl>
              <c:idx val="0"/>
              <c:layout>
                <c:manualLayout>
                  <c:x val="1.3651490679049735E-2"/>
                  <c:y val="-2.02531190450508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4159600242277414E-2"/>
                  <c:y val="-3.51722815469984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Краевой бюджет</c:v>
                </c:pt>
                <c:pt idx="1">
                  <c:v>Местный бюджет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54</c:v>
                </c:pt>
              </c:numCache>
            </c:numRef>
          </c:val>
        </c:ser>
        <c:shape val="cylinder"/>
        <c:axId val="120376320"/>
        <c:axId val="120386304"/>
        <c:axId val="0"/>
      </c:bar3DChart>
      <c:catAx>
        <c:axId val="120376320"/>
        <c:scaling>
          <c:orientation val="minMax"/>
        </c:scaling>
        <c:axPos val="b"/>
        <c:tickLblPos val="nextTo"/>
        <c:crossAx val="120386304"/>
        <c:crosses val="autoZero"/>
        <c:auto val="1"/>
        <c:lblAlgn val="ctr"/>
        <c:lblOffset val="100"/>
      </c:catAx>
      <c:valAx>
        <c:axId val="120386304"/>
        <c:scaling>
          <c:orientation val="minMax"/>
        </c:scaling>
        <c:axPos val="l"/>
        <c:majorGridlines/>
        <c:numFmt formatCode="General" sourceLinked="1"/>
        <c:tickLblPos val="nextTo"/>
        <c:crossAx val="12037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732078202137238E-2"/>
          <c:y val="0.867691367346206"/>
          <c:w val="0.44276600040379521"/>
          <c:h val="0.132308632653795"/>
        </c:manualLayout>
      </c:layout>
    </c:legend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0.80625</cdr:x>
      <cdr:y>0.09425</cdr:y>
    </cdr:from>
    <cdr:to>
      <cdr:x>0.92874</cdr:x>
      <cdr:y>0.17628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35080" y="413717"/>
          <a:ext cx="1008112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0.01282</cdr:x>
      <cdr:y>0.02283</cdr:y>
    </cdr:from>
    <cdr:to>
      <cdr:x>0.98718</cdr:x>
      <cdr:y>0.1895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6201" y="95251"/>
          <a:ext cx="5791200" cy="69532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800" b="1" dirty="0" smtClean="0">
              <a:latin typeface="+mj-lt"/>
            </a:rPr>
            <a:t>Освоение средств программы за 3</a:t>
          </a:r>
          <a:r>
            <a:rPr lang="ru-RU" sz="1800" b="1" baseline="0" dirty="0" smtClean="0">
              <a:latin typeface="+mj-lt"/>
            </a:rPr>
            <a:t> месяца </a:t>
          </a:r>
          <a:r>
            <a:rPr lang="ru-RU" sz="1800" b="1" dirty="0" smtClean="0">
              <a:latin typeface="+mj-lt"/>
            </a:rPr>
            <a:t>2018 года, млн. руб.</a:t>
          </a:r>
          <a:endParaRPr lang="ru-RU" sz="18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0.63782</cdr:x>
      <cdr:y>0.65525</cdr:y>
    </cdr:from>
    <cdr:to>
      <cdr:x>0.95995</cdr:x>
      <cdr:y>0.94521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90950" y="2733676"/>
          <a:ext cx="1914591" cy="120967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>
              <a:latin typeface="+mj-lt"/>
            </a:rPr>
            <a:t>Освоено 0% поступивших за 3 месяца средств из краевого бюджета</a:t>
          </a:r>
          <a:endParaRPr lang="ru-RU" sz="1200" b="1" dirty="0">
            <a:latin typeface="+mj-lt"/>
          </a:endParaRPr>
        </a:p>
      </cdr:txBody>
    </cdr:sp>
  </cdr:relSizeAnchor>
  <cdr:relSizeAnchor xmlns:cdr="http://schemas.openxmlformats.org/drawingml/2006/chartDrawing">
    <cdr:from>
      <cdr:x>0.65812</cdr:x>
      <cdr:y>0.24931</cdr:y>
    </cdr:from>
    <cdr:to>
      <cdr:x>0.9532</cdr:x>
      <cdr:y>0.60888</cdr:y>
    </cdr:to>
    <cdr:pic>
      <cdr:nvPicPr>
        <cdr:cNvPr id="5" name="Рисунок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911596" y="1040109"/>
          <a:ext cx="1753837" cy="150010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Пользователь</cp:lastModifiedBy>
  <cp:revision>67</cp:revision>
  <cp:lastPrinted>2017-09-21T09:57:00Z</cp:lastPrinted>
  <dcterms:created xsi:type="dcterms:W3CDTF">2018-02-19T10:54:00Z</dcterms:created>
  <dcterms:modified xsi:type="dcterms:W3CDTF">2018-04-09T10:14:00Z</dcterms:modified>
</cp:coreProperties>
</file>