
<file path=[Content_Types].xml><?xml version="1.0" encoding="utf-8"?>
<Types xmlns="http://schemas.openxmlformats.org/package/2006/content-types">
  <Default Extension="png" ContentType="image/png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44" w:rsidRDefault="00DE6444" w:rsidP="00DE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F7" w:rsidRDefault="00DB74F7" w:rsidP="00DB7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DB74F7" w:rsidRDefault="00DB74F7" w:rsidP="00DB7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81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физической культуры и спорта в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 город Новороссийск»</w:t>
      </w:r>
    </w:p>
    <w:p w:rsidR="00DB74F7" w:rsidRDefault="00DB74F7" w:rsidP="00DB7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444" w:rsidRPr="00DE6444" w:rsidRDefault="00DE6444" w:rsidP="00DE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444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город </w:t>
      </w:r>
      <w:r w:rsidR="00006FD0">
        <w:rPr>
          <w:rFonts w:ascii="Times New Roman" w:hAnsi="Times New Roman" w:cs="Times New Roman"/>
          <w:sz w:val="28"/>
          <w:szCs w:val="28"/>
        </w:rPr>
        <w:t>Новороссийск формируется в «прог</w:t>
      </w:r>
      <w:r w:rsidRPr="00DE6444">
        <w:rPr>
          <w:rFonts w:ascii="Times New Roman" w:hAnsi="Times New Roman" w:cs="Times New Roman"/>
          <w:sz w:val="28"/>
          <w:szCs w:val="28"/>
        </w:rPr>
        <w:t>раммном» формате на основе муниципальных программ. Это связано со вступившими в силу изменениями в Бюджетный Кодекс в 2014 году.</w:t>
      </w:r>
    </w:p>
    <w:p w:rsidR="00D539CB" w:rsidRDefault="00DE6444" w:rsidP="00DE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444">
        <w:rPr>
          <w:rFonts w:ascii="Times New Roman" w:hAnsi="Times New Roman" w:cs="Times New Roman"/>
          <w:sz w:val="28"/>
          <w:szCs w:val="28"/>
        </w:rPr>
        <w:t>Каждая муниципальная программа увязывает бюджетные ассигнования с результатами их использования для достижения заявленных целей. Таким образом, программный бюджет призван повысить качество формирования и исполнения главного финансового документа.</w:t>
      </w:r>
    </w:p>
    <w:p w:rsidR="00B44085" w:rsidRDefault="00281443" w:rsidP="00B44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2695575"/>
            <wp:effectExtent l="0" t="0" r="0" b="9525"/>
            <wp:docPr id="3" name="Рисунок 3" descr="C:\Users\Kobzina\AppData\Local\Microsoft\Windows\Temporary Internet Files\Content.Word\Новый рисунок (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bzina\AppData\Local\Microsoft\Windows\Temporary Internet Files\Content.Word\Новый рисунок (9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C1" w:rsidRDefault="00E935C1" w:rsidP="00E9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C1" w:rsidRDefault="00E935C1" w:rsidP="00E9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99,5%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предусмотренных средств на реализацию программы – средства </w:t>
      </w:r>
      <w:r w:rsidRPr="00FA6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</w:t>
      </w:r>
      <w:r w:rsidRPr="00FA6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краевого выделено 1,</w:t>
      </w:r>
      <w:r w:rsidR="004C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A6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66A50" w:rsidRPr="00C66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C66A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6A50" w:rsidRPr="00C6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</w:t>
      </w:r>
      <w:r w:rsidR="00C6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р</w:t>
      </w:r>
      <w:r w:rsidRPr="00E935C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социально-значимых вопросов по наказам избирателей депутат</w:t>
      </w:r>
      <w:r w:rsidR="00CA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E9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Законодательного Собрания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12746" w:rsidRDefault="00912746" w:rsidP="00912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финансирования предусмотренный программой составляет </w:t>
      </w:r>
      <w:r w:rsidR="004C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C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227</w:t>
      </w:r>
      <w:r w:rsidR="004C652B" w:rsidRPr="00912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2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которых </w:t>
      </w:r>
      <w:r w:rsidR="004C652B">
        <w:rPr>
          <w:rFonts w:ascii="Times New Roman" w:eastAsia="Times New Roman" w:hAnsi="Times New Roman" w:cs="Times New Roman"/>
          <w:sz w:val="28"/>
          <w:szCs w:val="28"/>
          <w:lang w:eastAsia="ru-RU"/>
        </w:rPr>
        <w:t>225,9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средства местного бюджета и 1,</w:t>
      </w:r>
      <w:r w:rsidR="004C65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средства краевого бюджета.</w:t>
      </w:r>
    </w:p>
    <w:p w:rsidR="00912746" w:rsidRDefault="00DB74F7" w:rsidP="0091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1719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2746" w:rsidRDefault="00912746" w:rsidP="0091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0D8" w:rsidRDefault="00AF50D8" w:rsidP="009127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12746" w:rsidRDefault="00912746" w:rsidP="009127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мероприятия «Участие ведущих спортсменов города в официальных краевых, Российских и Международных соревнованиях, командирование специалистов, тренеров, судей на официальные краевые совещания, семинары и другие официальные мероприятия, обслуживание автобуса и прочее» было оплачено командир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17 сборных команд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B2CBD" w:rsidRDefault="00CB2CBD" w:rsidP="009127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2C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международных соревнованиях спортсменами из Новороссийска завоевано 5 медалей, среди них бронзовая медаль на Чемпионате Европы по ушу воспитанницы ДЮСШ «Виктория» Геворкян Елизаветы,  золото на Кубке Европы по дзюдо Валерия </w:t>
      </w:r>
      <w:proofErr w:type="spellStart"/>
      <w:r w:rsidRPr="00CB2CBD">
        <w:rPr>
          <w:rFonts w:ascii="Times New Roman" w:eastAsia="Times New Roman" w:hAnsi="Times New Roman" w:cs="Times New Roman"/>
          <w:sz w:val="28"/>
          <w:szCs w:val="28"/>
          <w:lang w:eastAsia="zh-CN"/>
        </w:rPr>
        <w:t>Ендовицкиого</w:t>
      </w:r>
      <w:proofErr w:type="spellEnd"/>
      <w:r w:rsidRPr="00CB2C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спортивной школы «Водник».</w:t>
      </w:r>
    </w:p>
    <w:p w:rsidR="00CB2CBD" w:rsidRDefault="00CB2CBD" w:rsidP="009127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2C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Наиболее выдающимися результатами на всероссийском уровне стали победы </w:t>
      </w:r>
      <w:proofErr w:type="spellStart"/>
      <w:r w:rsidRPr="00CB2CBD">
        <w:rPr>
          <w:rFonts w:ascii="Times New Roman" w:eastAsia="Times New Roman" w:hAnsi="Times New Roman" w:cs="Times New Roman"/>
          <w:sz w:val="28"/>
          <w:szCs w:val="28"/>
          <w:lang w:eastAsia="zh-CN"/>
        </w:rPr>
        <w:t>Лопина</w:t>
      </w:r>
      <w:proofErr w:type="spellEnd"/>
      <w:r w:rsidRPr="00CB2C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Дмитрия, который в составе сборной края на командном Чемпионате России завоевал первое место, и показал лучший результат сезона в России. Попова Мария и Горбачев Денис стали призерами Чемпионата России по кикбоксингу.</w:t>
      </w:r>
    </w:p>
    <w:p w:rsidR="00912746" w:rsidRDefault="00CB2CBD" w:rsidP="002E7D1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мероприятия</w:t>
      </w:r>
      <w:r w:rsidR="009127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«Проведение Чемпионатов и первенств города по видам спорта, городские открытые соревнования, фестивали, турниры и прочее</w:t>
      </w:r>
      <w:r w:rsidR="002E7D19">
        <w:rPr>
          <w:rFonts w:ascii="Times New Roman" w:eastAsia="Times New Roman" w:hAnsi="Times New Roman" w:cs="Times New Roman"/>
          <w:sz w:val="28"/>
          <w:szCs w:val="28"/>
          <w:lang w:eastAsia="zh-CN"/>
        </w:rPr>
        <w:t>» б</w:t>
      </w:r>
      <w:r w:rsidR="009127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ыло оплачено проведение </w:t>
      </w:r>
      <w:r w:rsidR="009127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 спортивных соревнований</w:t>
      </w:r>
      <w:r w:rsidR="0091274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12746" w:rsidRDefault="00912746" w:rsidP="002E7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рамках мероприятия </w:t>
      </w:r>
      <w:r w:rsidR="002E7D19" w:rsidRPr="002E7D1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r w:rsidRPr="002E7D1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ешени</w:t>
      </w:r>
      <w:r w:rsidR="002E7D19" w:rsidRPr="002E7D1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я</w:t>
      </w:r>
      <w:r w:rsidRPr="002E7D1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социально-значимых вопросов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наказам избирателей депутатам Городской Думы</w:t>
      </w:r>
      <w:r w:rsidR="002E7D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депутатов ЗСК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средства были </w:t>
      </w:r>
      <w:r w:rsidR="002E7D19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приобретение спортивного инвентаря, спортивной формы, приобретение видеонаблюдения для учреждений, подведомственных управлению по физической культуре и спорту, что позволило повысить уровень материально-технической оснащенности учреждений и обеспечить антитеррористическую безопасность спортивных объектов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СШ «Водник»,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без границ, МБУ СШ «Победа» МАУ СШ «Дельфин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СШ «Лидер» и др.).</w:t>
      </w:r>
      <w:proofErr w:type="gramEnd"/>
    </w:p>
    <w:p w:rsidR="00912746" w:rsidRDefault="00912746" w:rsidP="002E7D1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рамках мероприятия  «</w:t>
      </w:r>
      <w:r w:rsidRPr="002E7D1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Укрепление спортивной материально-технической базы города, ремонт реконструкция спортивных объектов и спортивных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выполнено</w:t>
      </w:r>
      <w:r w:rsidR="002E7D1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912746" w:rsidRPr="00CB2CBD" w:rsidRDefault="00912746" w:rsidP="00CB2CBD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CB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спортивной площадки Мысхакское шоссе, 54</w:t>
      </w:r>
      <w:r w:rsidR="002E7D19" w:rsidRPr="00CB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2746" w:rsidRPr="00CB2CBD" w:rsidRDefault="00912746" w:rsidP="00CB2CBD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CB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покрытия для футбольного поля на стадионе </w:t>
      </w:r>
      <w:r w:rsidR="002E7D19" w:rsidRPr="00CB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B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</w:t>
      </w:r>
      <w:r w:rsidR="002E7D19" w:rsidRPr="00CB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12746" w:rsidRPr="00CB2CBD" w:rsidRDefault="00912746" w:rsidP="00CB2CBD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комплекта уличных тренажеров для инвалидов</w:t>
      </w:r>
      <w:r w:rsidR="002E7D19" w:rsidRPr="00CB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2746" w:rsidRPr="00CB2CBD" w:rsidRDefault="00912746" w:rsidP="00CB2CBD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CB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гимнастических уголков</w:t>
      </w:r>
      <w:r w:rsidR="002E7D19" w:rsidRPr="00CB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2CBD" w:rsidRPr="00845687" w:rsidRDefault="00CB2CBD" w:rsidP="00CB2CBD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8456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стадии выполнения работ ремонт спортивного зала для борьбы дзюдо в ст. Раевская</w:t>
      </w:r>
      <w:proofErr w:type="gramStart"/>
      <w:r w:rsidR="00042DA7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,</w:t>
      </w:r>
      <w:proofErr w:type="gramEnd"/>
      <w:r w:rsidRPr="00845687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ул. Нижняя</w:t>
      </w:r>
      <w:r w:rsidR="00CB6DBD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,3</w:t>
      </w:r>
      <w:r w:rsidRPr="00845687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. </w:t>
      </w:r>
    </w:p>
    <w:p w:rsidR="00912746" w:rsidRPr="00845687" w:rsidRDefault="00CC1D71" w:rsidP="00CB2CBD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Осуществляется поиск подрядчиков для выполнения работ по следующим объектам</w:t>
      </w:r>
      <w:r w:rsidR="00912746" w:rsidRPr="00845687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: </w:t>
      </w:r>
    </w:p>
    <w:p w:rsidR="00912746" w:rsidRPr="00042DA7" w:rsidRDefault="00912746" w:rsidP="00CB2CBD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2D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Ремонт</w:t>
      </w:r>
      <w:r w:rsidR="008937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</w:t>
      </w:r>
      <w:r w:rsidRPr="00042D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спортивных площадок с синтет</w:t>
      </w:r>
      <w:r w:rsidR="002E7D19" w:rsidRPr="00042D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ическим покрытием </w:t>
      </w:r>
      <w:r w:rsidR="00042DA7" w:rsidRPr="00042D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 </w:t>
      </w:r>
      <w:r w:rsidR="00042DA7" w:rsidRPr="00042DA7">
        <w:rPr>
          <w:rFonts w:ascii="Times New Roman" w:eastAsia="Calibri" w:hAnsi="Times New Roman" w:cs="Times New Roman"/>
          <w:color w:val="FF0000"/>
          <w:sz w:val="28"/>
          <w:szCs w:val="28"/>
        </w:rPr>
        <w:t>ул. Волгоградская, 54</w:t>
      </w:r>
      <w:r w:rsidR="00042DA7">
        <w:rPr>
          <w:rFonts w:ascii="Times New Roman" w:eastAsia="Calibri" w:hAnsi="Times New Roman" w:cs="Times New Roman"/>
          <w:color w:val="FF0000"/>
          <w:sz w:val="28"/>
          <w:szCs w:val="28"/>
        </w:rPr>
        <w:t>, ул. Ленина 4-6, ул. Видова 67</w:t>
      </w:r>
      <w:r w:rsidR="008937FC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912746" w:rsidRPr="00845687" w:rsidRDefault="00912746" w:rsidP="00CB2CBD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456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-Замен</w:t>
      </w:r>
      <w:r w:rsidR="008937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Pr="008456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покрытия спортивной площадки СШ </w:t>
      </w:r>
      <w:r w:rsidR="002E7D19" w:rsidRPr="008456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Pr="008456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Раевская</w:t>
      </w:r>
      <w:r w:rsidR="002E7D19" w:rsidRPr="008456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="00CB6D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,ул</w:t>
      </w:r>
      <w:proofErr w:type="gramStart"/>
      <w:r w:rsidR="00CB6D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.О</w:t>
      </w:r>
      <w:proofErr w:type="gramEnd"/>
      <w:r w:rsidR="00CB6D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стровского,16</w:t>
      </w:r>
      <w:r w:rsidRPr="008456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42D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912746" w:rsidRDefault="00912746" w:rsidP="00CB2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2CBD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«Приобретение муниципальными учреждениями недвижимого имущества» за муниципальные средства приобретен </w:t>
      </w:r>
      <w:r w:rsidRPr="002E7D1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земельный участок для </w:t>
      </w:r>
      <w:proofErr w:type="gramStart"/>
      <w:r w:rsidRPr="002E7D1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конно-спортивной</w:t>
      </w:r>
      <w:proofErr w:type="gramEnd"/>
      <w:r w:rsidRPr="002E7D1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школы «Пегас»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935C1" w:rsidRDefault="00E935C1" w:rsidP="002E7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C1" w:rsidRDefault="00E935C1" w:rsidP="002E7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C1" w:rsidRDefault="00E935C1" w:rsidP="00E9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ED" w:rsidRDefault="00106BED" w:rsidP="0010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0D8" w:rsidRDefault="00AF50D8" w:rsidP="0010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50D8" w:rsidSect="0028144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D67"/>
    <w:multiLevelType w:val="hybridMultilevel"/>
    <w:tmpl w:val="2AA2D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115CC"/>
    <w:multiLevelType w:val="hybridMultilevel"/>
    <w:tmpl w:val="C1FEDE2E"/>
    <w:lvl w:ilvl="0" w:tplc="B0A8D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373CF"/>
    <w:multiLevelType w:val="hybridMultilevel"/>
    <w:tmpl w:val="F140B37A"/>
    <w:lvl w:ilvl="0" w:tplc="D2F0E88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7481A6F"/>
    <w:multiLevelType w:val="hybridMultilevel"/>
    <w:tmpl w:val="90C68AA2"/>
    <w:lvl w:ilvl="0" w:tplc="D2F0E88A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71575DB4"/>
    <w:multiLevelType w:val="hybridMultilevel"/>
    <w:tmpl w:val="3BA0E3CA"/>
    <w:lvl w:ilvl="0" w:tplc="D2F0E8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4B9"/>
    <w:rsid w:val="00006FD0"/>
    <w:rsid w:val="00042DA7"/>
    <w:rsid w:val="00077D3A"/>
    <w:rsid w:val="000A66B9"/>
    <w:rsid w:val="000D5042"/>
    <w:rsid w:val="000F4AF9"/>
    <w:rsid w:val="000F5A78"/>
    <w:rsid w:val="00106BED"/>
    <w:rsid w:val="00131899"/>
    <w:rsid w:val="00137B71"/>
    <w:rsid w:val="001769F5"/>
    <w:rsid w:val="0018625A"/>
    <w:rsid w:val="001955F0"/>
    <w:rsid w:val="001E5B8F"/>
    <w:rsid w:val="001E7CFF"/>
    <w:rsid w:val="002642ED"/>
    <w:rsid w:val="0027645C"/>
    <w:rsid w:val="00281443"/>
    <w:rsid w:val="00281BFB"/>
    <w:rsid w:val="00294A43"/>
    <w:rsid w:val="002A1850"/>
    <w:rsid w:val="002A24A7"/>
    <w:rsid w:val="002C1EEF"/>
    <w:rsid w:val="002C6392"/>
    <w:rsid w:val="002E7D19"/>
    <w:rsid w:val="0033139C"/>
    <w:rsid w:val="00362187"/>
    <w:rsid w:val="00393899"/>
    <w:rsid w:val="00396F7F"/>
    <w:rsid w:val="003A16CA"/>
    <w:rsid w:val="003D320F"/>
    <w:rsid w:val="003F1001"/>
    <w:rsid w:val="004C652B"/>
    <w:rsid w:val="004D18A7"/>
    <w:rsid w:val="005346AC"/>
    <w:rsid w:val="00553EB9"/>
    <w:rsid w:val="005B0715"/>
    <w:rsid w:val="005B34B9"/>
    <w:rsid w:val="005D6026"/>
    <w:rsid w:val="00614772"/>
    <w:rsid w:val="00621337"/>
    <w:rsid w:val="00622520"/>
    <w:rsid w:val="00623F51"/>
    <w:rsid w:val="00637BD9"/>
    <w:rsid w:val="006C34D5"/>
    <w:rsid w:val="006D2226"/>
    <w:rsid w:val="006D49E2"/>
    <w:rsid w:val="006D4BAA"/>
    <w:rsid w:val="00704223"/>
    <w:rsid w:val="007463FB"/>
    <w:rsid w:val="007761E4"/>
    <w:rsid w:val="007A5DCB"/>
    <w:rsid w:val="007E1C41"/>
    <w:rsid w:val="007E60E8"/>
    <w:rsid w:val="0082526C"/>
    <w:rsid w:val="00845687"/>
    <w:rsid w:val="0085612A"/>
    <w:rsid w:val="008937FC"/>
    <w:rsid w:val="008A2038"/>
    <w:rsid w:val="008B1294"/>
    <w:rsid w:val="009125F0"/>
    <w:rsid w:val="00912746"/>
    <w:rsid w:val="009238A8"/>
    <w:rsid w:val="00926495"/>
    <w:rsid w:val="00936CC7"/>
    <w:rsid w:val="009C3139"/>
    <w:rsid w:val="009F02A5"/>
    <w:rsid w:val="00A10ECD"/>
    <w:rsid w:val="00A14CF4"/>
    <w:rsid w:val="00A24273"/>
    <w:rsid w:val="00A50538"/>
    <w:rsid w:val="00A77B25"/>
    <w:rsid w:val="00A901E9"/>
    <w:rsid w:val="00A91A23"/>
    <w:rsid w:val="00AF50D8"/>
    <w:rsid w:val="00B24B4E"/>
    <w:rsid w:val="00B44085"/>
    <w:rsid w:val="00B54D6D"/>
    <w:rsid w:val="00B867CC"/>
    <w:rsid w:val="00B930D1"/>
    <w:rsid w:val="00BA6B12"/>
    <w:rsid w:val="00BD396C"/>
    <w:rsid w:val="00BE76B7"/>
    <w:rsid w:val="00BF7892"/>
    <w:rsid w:val="00C003CC"/>
    <w:rsid w:val="00C26B65"/>
    <w:rsid w:val="00C46909"/>
    <w:rsid w:val="00C51FB5"/>
    <w:rsid w:val="00C66A50"/>
    <w:rsid w:val="00C9529E"/>
    <w:rsid w:val="00CA0348"/>
    <w:rsid w:val="00CA4CAA"/>
    <w:rsid w:val="00CB2CBD"/>
    <w:rsid w:val="00CB5368"/>
    <w:rsid w:val="00CB6DBD"/>
    <w:rsid w:val="00CC1D71"/>
    <w:rsid w:val="00CF0109"/>
    <w:rsid w:val="00D07B70"/>
    <w:rsid w:val="00D15FB6"/>
    <w:rsid w:val="00D47CE0"/>
    <w:rsid w:val="00D539CB"/>
    <w:rsid w:val="00D7281B"/>
    <w:rsid w:val="00D83F79"/>
    <w:rsid w:val="00DB74F7"/>
    <w:rsid w:val="00DC57F5"/>
    <w:rsid w:val="00DE6444"/>
    <w:rsid w:val="00E15637"/>
    <w:rsid w:val="00E5483E"/>
    <w:rsid w:val="00E935C1"/>
    <w:rsid w:val="00EB033C"/>
    <w:rsid w:val="00F0614D"/>
    <w:rsid w:val="00F328A3"/>
    <w:rsid w:val="00F65718"/>
    <w:rsid w:val="00FA1956"/>
    <w:rsid w:val="00FA6178"/>
    <w:rsid w:val="00FB6A87"/>
    <w:rsid w:val="00FB7F65"/>
    <w:rsid w:val="00FF16D6"/>
    <w:rsid w:val="00FF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33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49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82144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672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8.047207640711565E-2"/>
          <c:y val="0.22470879604926541"/>
          <c:w val="0.50740527626354448"/>
          <c:h val="0.5629644437003085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1.3888888888888874E-2"/>
                  <c:y val="-2.6039785967995468E-2"/>
                </c:manualLayout>
              </c:layout>
              <c:showVal val="1"/>
            </c:dLbl>
            <c:dLbl>
              <c:idx val="1"/>
              <c:layout>
                <c:manualLayout>
                  <c:x val="1.4245575072346737E-3"/>
                  <c:y val="-1.34109948585194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+mj-lt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Краевой бюджет</c:v>
                </c:pt>
                <c:pt idx="1">
                  <c:v>Местный бюджет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1.1000000000000001</c:v>
                </c:pt>
                <c:pt idx="1">
                  <c:v>225.9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Освоено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2.0061728395061741E-2"/>
                  <c:y val="-2.0253166863996468E-2"/>
                </c:manualLayout>
              </c:layout>
              <c:showVal val="1"/>
            </c:dLbl>
            <c:dLbl>
              <c:idx val="1"/>
              <c:layout>
                <c:manualLayout>
                  <c:x val="4.4159600242277414E-2"/>
                  <c:y val="-3.5172281546998405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+mj-lt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Краевой бюджет</c:v>
                </c:pt>
                <c:pt idx="1">
                  <c:v>Местный бюджет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0.8200000000000004</c:v>
                </c:pt>
                <c:pt idx="1">
                  <c:v>189.8</c:v>
                </c:pt>
              </c:numCache>
            </c:numRef>
          </c:val>
        </c:ser>
        <c:shape val="cylinder"/>
        <c:axId val="165779712"/>
        <c:axId val="167469440"/>
        <c:axId val="0"/>
      </c:bar3DChart>
      <c:catAx>
        <c:axId val="165779712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67469440"/>
        <c:crosses val="autoZero"/>
        <c:auto val="1"/>
        <c:lblAlgn val="ctr"/>
        <c:lblOffset val="100"/>
      </c:catAx>
      <c:valAx>
        <c:axId val="167469440"/>
        <c:scaling>
          <c:orientation val="minMax"/>
        </c:scaling>
        <c:axPos val="l"/>
        <c:majorGridlines/>
        <c:numFmt formatCode="General" sourceLinked="1"/>
        <c:tickLblPos val="nextTo"/>
        <c:crossAx val="165779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8732078202137133E-2"/>
          <c:y val="0.91639759119096265"/>
          <c:w val="0.50393759667729221"/>
          <c:h val="8.3602408809036979E-2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0.80625</cdr:x>
      <cdr:y>0.09425</cdr:y>
    </cdr:from>
    <cdr:to>
      <cdr:x>0.92874</cdr:x>
      <cdr:y>0.17628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635080" y="413717"/>
          <a:ext cx="1008112" cy="360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0.01282</cdr:x>
      <cdr:y>0.02283</cdr:y>
    </cdr:from>
    <cdr:to>
      <cdr:x>0.98718</cdr:x>
      <cdr:y>0.1895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6201" y="95251"/>
          <a:ext cx="5791200" cy="695324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lumMod val="20000"/>
            <a:lumOff val="80000"/>
          </a:schemeClr>
        </a:solidFill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800" b="1" dirty="0" smtClean="0">
              <a:latin typeface="+mj-lt"/>
            </a:rPr>
            <a:t>Освоение средств программы за 9 месяцев 2017 года, млн. руб.</a:t>
          </a:r>
          <a:endParaRPr lang="ru-RU" sz="1800" b="1" dirty="0">
            <a:latin typeface="+mj-lt"/>
          </a:endParaRPr>
        </a:p>
      </cdr:txBody>
    </cdr:sp>
  </cdr:relSizeAnchor>
  <cdr:relSizeAnchor xmlns:cdr="http://schemas.openxmlformats.org/drawingml/2006/chartDrawing">
    <cdr:from>
      <cdr:x>0.63782</cdr:x>
      <cdr:y>0.65525</cdr:y>
    </cdr:from>
    <cdr:to>
      <cdr:x>0.95995</cdr:x>
      <cdr:y>0.94521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790950" y="2733676"/>
          <a:ext cx="1914591" cy="1209674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lumMod val="20000"/>
            <a:lumOff val="80000"/>
          </a:schemeClr>
        </a:solidFill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600" b="1" dirty="0" smtClean="0">
              <a:latin typeface="+mj-lt"/>
            </a:rPr>
            <a:t>Освоено 100% поступивших за 9 месяцев средств из краевого бюджета</a:t>
          </a:r>
          <a:endParaRPr lang="ru-RU" sz="1600" b="1" dirty="0">
            <a:latin typeface="+mj-lt"/>
          </a:endParaRPr>
        </a:p>
      </cdr:txBody>
    </cdr:sp>
  </cdr:relSizeAnchor>
  <cdr:relSizeAnchor xmlns:cdr="http://schemas.openxmlformats.org/drawingml/2006/chartDrawing">
    <cdr:from>
      <cdr:x>0.65812</cdr:x>
      <cdr:y>0.24931</cdr:y>
    </cdr:from>
    <cdr:to>
      <cdr:x>0.9532</cdr:x>
      <cdr:y>0.60888</cdr:y>
    </cdr:to>
    <cdr:pic>
      <cdr:nvPicPr>
        <cdr:cNvPr id="5" name="Рисунок 4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=""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3911596" y="1040109"/>
          <a:ext cx="1753837" cy="1500108"/>
        </a:xfrm>
        <a:prstGeom xmlns:a="http://schemas.openxmlformats.org/drawingml/2006/main" prst="rect">
          <a:avLst/>
        </a:prstGeom>
      </cdr:spPr>
    </cdr:pic>
  </cdr:relSizeAnchor>
</c:userShapes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Поток">
    <a:dk1>
      <a:sysClr val="windowText" lastClr="000000"/>
    </a:dk1>
    <a:lt1>
      <a:sysClr val="window" lastClr="FFFFFF"/>
    </a:lt1>
    <a:dk2>
      <a:srgbClr val="04617B"/>
    </a:dk2>
    <a:lt2>
      <a:srgbClr val="DBF5F9"/>
    </a:lt2>
    <a:accent1>
      <a:srgbClr val="0F6FC6"/>
    </a:accent1>
    <a:accent2>
      <a:srgbClr val="009DD9"/>
    </a:accent2>
    <a:accent3>
      <a:srgbClr val="0BD0D9"/>
    </a:accent3>
    <a:accent4>
      <a:srgbClr val="10CF9B"/>
    </a:accent4>
    <a:accent5>
      <a:srgbClr val="7CCA62"/>
    </a:accent5>
    <a:accent6>
      <a:srgbClr val="A5C249"/>
    </a:accent6>
    <a:hlink>
      <a:srgbClr val="F49100"/>
    </a:hlink>
    <a:folHlink>
      <a:srgbClr val="85DFD0"/>
    </a:folHlink>
  </a:clrScheme>
  <a:fontScheme name="Поток">
    <a:majorFont>
      <a:latin typeface="Calibri"/>
      <a:ea typeface=""/>
      <a:cs typeface=""/>
      <a:font script="Jpan" typeface="ＭＳ Ｐゴシック"/>
      <a:font script="Hang" typeface="HY중고딕"/>
      <a:font script="Hans" typeface="隶书"/>
      <a:font script="Hant" typeface="微軟正黑體"/>
      <a:font script="Arab" typeface="Traditional Arabic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Constantia"/>
      <a:ea typeface=""/>
      <a:cs typeface=""/>
      <a:font script="Jpan" typeface="HGP明朝E"/>
      <a:font script="Hang" typeface="HY신명조"/>
      <a:font script="Hans" typeface="宋体"/>
      <a:font script="Hant" typeface="新細明體"/>
      <a:font script="Arab" typeface="Majalla UI"/>
      <a:font script="Hebr" typeface="David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Поток">
    <a:fillStyleLst>
      <a:solidFill>
        <a:schemeClr val="phClr"/>
      </a:solidFill>
      <a:gradFill rotWithShape="1">
        <a:gsLst>
          <a:gs pos="0">
            <a:schemeClr val="phClr">
              <a:tint val="70000"/>
              <a:satMod val="130000"/>
            </a:schemeClr>
          </a:gs>
          <a:gs pos="43000">
            <a:schemeClr val="phClr">
              <a:tint val="44000"/>
              <a:satMod val="165000"/>
            </a:schemeClr>
          </a:gs>
          <a:gs pos="93000">
            <a:schemeClr val="phClr">
              <a:tint val="15000"/>
              <a:satMod val="165000"/>
            </a:schemeClr>
          </a:gs>
          <a:gs pos="100000">
            <a:schemeClr val="phClr">
              <a:tint val="5000"/>
              <a:satMod val="250000"/>
            </a:schemeClr>
          </a:gs>
        </a:gsLst>
        <a:path path="circle">
          <a:fillToRect l="50000" t="130000" r="50000" b="-30000"/>
        </a:path>
      </a:gradFill>
      <a:gradFill rotWithShape="1">
        <a:gsLst>
          <a:gs pos="0">
            <a:schemeClr val="phClr">
              <a:tint val="98000"/>
              <a:shade val="25000"/>
              <a:satMod val="250000"/>
            </a:schemeClr>
          </a:gs>
          <a:gs pos="68000">
            <a:schemeClr val="phClr">
              <a:tint val="86000"/>
              <a:satMod val="115000"/>
            </a:schemeClr>
          </a:gs>
          <a:gs pos="100000">
            <a:schemeClr val="phClr">
              <a:tint val="50000"/>
              <a:satMod val="150000"/>
            </a:schemeClr>
          </a:gs>
        </a:gsLst>
        <a:path path="circle">
          <a:fillToRect l="50000" t="130000" r="50000" b="-30000"/>
        </a:path>
      </a:gradFill>
    </a:fillStyleLst>
    <a:lnStyleLst>
      <a:ln w="9525" cap="flat" cmpd="sng" algn="ctr">
        <a:solidFill>
          <a:schemeClr val="phClr">
            <a:shade val="50000"/>
            <a:satMod val="103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7150" dist="38100" dir="5400000" algn="ctr" rotWithShape="0">
            <a:schemeClr val="phClr">
              <a:shade val="9000"/>
              <a:alpha val="48000"/>
              <a:satMod val="105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alpha val="48000"/>
              <a:satMod val="105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alpha val="48000"/>
              <a:satMod val="105000"/>
            </a:schemeClr>
          </a:outerShdw>
        </a:effectLst>
        <a:scene3d>
          <a:camera prst="orthographicFront">
            <a:rot lat="0" lon="0" rev="0"/>
          </a:camera>
          <a:lightRig rig="glow" dir="tl">
            <a:rot lat="0" lon="0" rev="900000"/>
          </a:lightRig>
        </a:scene3d>
        <a:sp3d prstMaterial="powder">
          <a:bevelT w="25400" h="381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80000"/>
              <a:satMod val="400000"/>
            </a:schemeClr>
          </a:gs>
          <a:gs pos="25000">
            <a:schemeClr val="phClr">
              <a:tint val="83000"/>
              <a:satMod val="320000"/>
            </a:schemeClr>
          </a:gs>
          <a:gs pos="100000">
            <a:schemeClr val="phClr">
              <a:shade val="15000"/>
              <a:satMod val="320000"/>
            </a:schemeClr>
          </a:gs>
        </a:gsLst>
        <a:path path="circle">
          <a:fillToRect l="10000" t="110000" r="10000" b="100000"/>
        </a:path>
      </a:gradFill>
      <a:blipFill>
        <a:blip xmlns:r="http://schemas.openxmlformats.org/officeDocument/2006/relationships" r:embed="rId1">
          <a:duotone>
            <a:schemeClr val="phClr">
              <a:shade val="90000"/>
              <a:satMod val="150000"/>
            </a:schemeClr>
            <a:schemeClr val="phClr">
              <a:tint val="88000"/>
              <a:satMod val="150000"/>
            </a:schemeClr>
          </a:duotone>
        </a:blip>
        <a:tile tx="0" ty="0" sx="65000" sy="65000" flip="none" algn="tl"/>
      </a:blip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Пользователь</cp:lastModifiedBy>
  <cp:revision>6</cp:revision>
  <cp:lastPrinted>2017-09-21T09:57:00Z</cp:lastPrinted>
  <dcterms:created xsi:type="dcterms:W3CDTF">2017-11-07T09:38:00Z</dcterms:created>
  <dcterms:modified xsi:type="dcterms:W3CDTF">2017-11-09T16:52:00Z</dcterms:modified>
</cp:coreProperties>
</file>